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93303" w:rsidRPr="0084148D" w:rsidRDefault="00E93303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636DE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636DED">
              <w:rPr>
                <w:rFonts w:ascii="PT Astra Serif" w:hAnsi="PT Astra Serif"/>
                <w:sz w:val="28"/>
                <w:szCs w:val="26"/>
                <w:lang w:eastAsia="ru-RU"/>
              </w:rPr>
              <w:t>10.02.2026</w:t>
            </w:r>
          </w:p>
        </w:tc>
        <w:tc>
          <w:tcPr>
            <w:tcW w:w="2437" w:type="pct"/>
          </w:tcPr>
          <w:p w:rsidR="0084148D" w:rsidRPr="0084148D" w:rsidRDefault="0084148D" w:rsidP="00636DE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bookmarkStart w:id="0" w:name="_GoBack"/>
            <w:bookmarkEnd w:id="0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636DED">
              <w:rPr>
                <w:rFonts w:ascii="PT Astra Serif" w:hAnsi="PT Astra Serif"/>
                <w:sz w:val="28"/>
                <w:szCs w:val="26"/>
                <w:lang w:eastAsia="ru-RU"/>
              </w:rPr>
              <w:t>205-13-п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93303" w:rsidRDefault="00E93303" w:rsidP="00E93303">
      <w:pPr>
        <w:jc w:val="both"/>
        <w:rPr>
          <w:rFonts w:ascii="PT Astra Serif" w:hAnsi="PT Astra Serif"/>
          <w:sz w:val="28"/>
          <w:szCs w:val="28"/>
        </w:rPr>
      </w:pPr>
      <w:r w:rsidRPr="006529CD">
        <w:rPr>
          <w:rFonts w:ascii="PT Astra Serif" w:hAnsi="PT Astra Serif"/>
          <w:sz w:val="28"/>
          <w:szCs w:val="28"/>
        </w:rPr>
        <w:t xml:space="preserve">О принятии решения о </w:t>
      </w:r>
      <w:r>
        <w:rPr>
          <w:rFonts w:ascii="PT Astra Serif" w:hAnsi="PT Astra Serif"/>
          <w:sz w:val="28"/>
          <w:szCs w:val="28"/>
        </w:rPr>
        <w:t>подготовке</w:t>
      </w:r>
      <w:r w:rsidR="00301EE1">
        <w:rPr>
          <w:rFonts w:ascii="PT Astra Serif" w:hAnsi="PT Astra Serif"/>
          <w:sz w:val="28"/>
          <w:szCs w:val="28"/>
        </w:rPr>
        <w:t xml:space="preserve"> проекта</w:t>
      </w:r>
    </w:p>
    <w:p w:rsidR="00301EE1" w:rsidRDefault="00301EE1" w:rsidP="00E9330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внесения изменений в проект</w:t>
      </w:r>
      <w:r w:rsidR="00E93303">
        <w:rPr>
          <w:rFonts w:ascii="PT Astra Serif" w:hAnsi="PT Astra Serif"/>
          <w:sz w:val="28"/>
          <w:szCs w:val="28"/>
        </w:rPr>
        <w:t xml:space="preserve"> планировки </w:t>
      </w:r>
    </w:p>
    <w:p w:rsidR="00301EE1" w:rsidRDefault="00E93303" w:rsidP="00301EE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проект </w:t>
      </w:r>
      <w:r w:rsidRPr="006529CD">
        <w:rPr>
          <w:rFonts w:ascii="PT Astra Serif" w:hAnsi="PT Astra Serif"/>
          <w:sz w:val="28"/>
          <w:szCs w:val="28"/>
        </w:rPr>
        <w:t>межевания</w:t>
      </w:r>
      <w:r w:rsidR="00301E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территории </w:t>
      </w:r>
    </w:p>
    <w:p w:rsidR="00E93303" w:rsidRDefault="00301EE1" w:rsidP="00301EE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E93303">
        <w:rPr>
          <w:rFonts w:ascii="PT Astra Serif" w:hAnsi="PT Astra Serif"/>
          <w:sz w:val="28"/>
          <w:szCs w:val="28"/>
        </w:rPr>
        <w:t xml:space="preserve"> микрорайона города </w:t>
      </w:r>
      <w:proofErr w:type="spellStart"/>
      <w:r w:rsidR="00E93303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93303" w:rsidRDefault="00E93303" w:rsidP="00E93303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статьями 45, 46 Градостроительного кодекса Российской Федерации, Генеральным планом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утвержденным решением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07.10.2014 № 65, Правилами землепользования и </w:t>
      </w:r>
      <w:proofErr w:type="gramStart"/>
      <w:r>
        <w:rPr>
          <w:rFonts w:ascii="PT Astra Serif" w:hAnsi="PT Astra Serif"/>
          <w:sz w:val="28"/>
          <w:szCs w:val="28"/>
        </w:rPr>
        <w:t>застройки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07.06.2022 №1178-п:</w:t>
      </w:r>
    </w:p>
    <w:p w:rsidR="00E93303" w:rsidRDefault="00E93303" w:rsidP="00301EE1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Осуществить подготовку</w:t>
      </w:r>
      <w:r w:rsidR="00301EE1">
        <w:rPr>
          <w:rFonts w:ascii="PT Astra Serif" w:hAnsi="PT Astra Serif"/>
          <w:sz w:val="28"/>
          <w:szCs w:val="28"/>
        </w:rPr>
        <w:t xml:space="preserve"> проекта внесения изменений в </w:t>
      </w:r>
      <w:r>
        <w:rPr>
          <w:rFonts w:ascii="PT Astra Serif" w:hAnsi="PT Astra Serif"/>
          <w:sz w:val="28"/>
          <w:szCs w:val="28"/>
        </w:rPr>
        <w:t xml:space="preserve">проект планировки и проект межевания территории </w:t>
      </w:r>
      <w:r w:rsidR="00301EE1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 xml:space="preserve"> микрорайона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(далее – проект планировки и проект межевания).</w:t>
      </w:r>
    </w:p>
    <w:p w:rsidR="00301EE1" w:rsidRDefault="00301EE1" w:rsidP="00301EE1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Управлению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(Некрасова А.К.):</w:t>
      </w:r>
    </w:p>
    <w:p w:rsidR="000677C8" w:rsidRDefault="000677C8" w:rsidP="000677C8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осуществлять прием предложений физических и юридических лиц о порядке, сроках подготовки и содержании проекта планировки и проекта межевания в течение 7 дней со дня опубликования </w:t>
      </w:r>
      <w:r w:rsidR="00042781"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sz w:val="28"/>
          <w:szCs w:val="28"/>
        </w:rPr>
        <w:t>постановления.</w:t>
      </w:r>
    </w:p>
    <w:p w:rsidR="00301EE1" w:rsidRDefault="00301EE1" w:rsidP="00301EE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Опубликовать постановление в официальном сетевом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301EE1" w:rsidRDefault="00301EE1" w:rsidP="00301EE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4. 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главного архитектора Некрасову А.К.</w:t>
      </w:r>
    </w:p>
    <w:p w:rsidR="001E6D75" w:rsidRDefault="001E6D75" w:rsidP="00E9330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sectPr w:rsidR="00BE78A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FA" w:rsidRDefault="00FA23FA" w:rsidP="003C5141">
      <w:r>
        <w:separator/>
      </w:r>
    </w:p>
  </w:endnote>
  <w:endnote w:type="continuationSeparator" w:id="0">
    <w:p w:rsidR="00FA23FA" w:rsidRDefault="00FA23F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FA" w:rsidRDefault="00FA23FA" w:rsidP="003C5141">
      <w:r>
        <w:separator/>
      </w:r>
    </w:p>
  </w:footnote>
  <w:footnote w:type="continuationSeparator" w:id="0">
    <w:p w:rsidR="00FA23FA" w:rsidRDefault="00FA23F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636DED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42781"/>
    <w:rsid w:val="00062D90"/>
    <w:rsid w:val="000677C8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25C29"/>
    <w:rsid w:val="00256A87"/>
    <w:rsid w:val="00271EA8"/>
    <w:rsid w:val="00285C61"/>
    <w:rsid w:val="002904D4"/>
    <w:rsid w:val="00296E8C"/>
    <w:rsid w:val="002B107D"/>
    <w:rsid w:val="002E1E33"/>
    <w:rsid w:val="002F5129"/>
    <w:rsid w:val="00301EE1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36DED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2993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3303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933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9330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933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93303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Зайцева Анна анатольевна</cp:lastModifiedBy>
  <cp:revision>7</cp:revision>
  <cp:lastPrinted>2026-02-10T04:14:00Z</cp:lastPrinted>
  <dcterms:created xsi:type="dcterms:W3CDTF">2026-02-05T06:49:00Z</dcterms:created>
  <dcterms:modified xsi:type="dcterms:W3CDTF">2026-02-11T07:47:00Z</dcterms:modified>
</cp:coreProperties>
</file>